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AE" w:rsidRDefault="00134AEE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Watercolor explorations </w:t>
      </w:r>
    </w:p>
    <w:p w:rsidR="006413AE" w:rsidRDefault="00134AEE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Language Arts </w:t>
      </w:r>
    </w:p>
    <w:p w:rsidR="006413AE" w:rsidRDefault="00134AEE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Birmingham</w:t>
      </w:r>
    </w:p>
    <w:p w:rsidR="006413AE" w:rsidRDefault="006413AE">
      <w:pPr>
        <w:rPr>
          <w:rFonts w:ascii="Helvetica Neue" w:eastAsia="Helvetica Neue" w:hAnsi="Helvetica Neue" w:cs="Helvetica Neue"/>
          <w:sz w:val="22"/>
          <w:szCs w:val="22"/>
        </w:rPr>
      </w:pPr>
    </w:p>
    <w:p w:rsidR="006413AE" w:rsidRDefault="00134AEE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Round 1: Response to selected imagery from </w:t>
      </w:r>
      <w:r>
        <w:rPr>
          <w:rFonts w:ascii="Helvetica Neue" w:eastAsia="Helvetica Neue" w:hAnsi="Helvetica Neue" w:cs="Helvetica Neue"/>
          <w:b/>
          <w:i/>
          <w:sz w:val="22"/>
          <w:szCs w:val="22"/>
        </w:rPr>
        <w:t>the Book Thief.</w:t>
      </w:r>
    </w:p>
    <w:p w:rsidR="006413AE" w:rsidRDefault="006413AE">
      <w:pPr>
        <w:spacing w:after="120"/>
        <w:rPr>
          <w:rFonts w:ascii="Helvetica Neue" w:eastAsia="Helvetica Neue" w:hAnsi="Helvetica Neue" w:cs="Helvetica Neue"/>
          <w:b/>
          <w:sz w:val="22"/>
          <w:szCs w:val="22"/>
        </w:rPr>
      </w:pPr>
    </w:p>
    <w:p w:rsidR="006413AE" w:rsidRDefault="00134AEE">
      <w:pPr>
        <w:spacing w:after="120"/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Vocabulary</w:t>
      </w:r>
    </w:p>
    <w:p w:rsidR="006413AE" w:rsidRDefault="006413AE">
      <w:pPr>
        <w:rPr>
          <w:rFonts w:ascii="Helvetica Neue" w:eastAsia="Helvetica Neue" w:hAnsi="Helvetica Neue" w:cs="Helvetica Neue"/>
          <w:sz w:val="22"/>
          <w:szCs w:val="22"/>
        </w:rPr>
        <w:sectPr w:rsidR="006413AE">
          <w:pgSz w:w="12240" w:h="15840"/>
          <w:pgMar w:top="1440" w:right="1800" w:bottom="1440" w:left="1800" w:header="720" w:footer="720" w:gutter="0"/>
          <w:pgNumType w:start="1"/>
          <w:cols w:space="720"/>
        </w:sectPr>
      </w:pPr>
    </w:p>
    <w:p w:rsidR="006413AE" w:rsidRDefault="00134AEE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Texture </w:t>
      </w:r>
    </w:p>
    <w:p w:rsidR="006413AE" w:rsidRDefault="00134AEE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Gritty </w:t>
      </w:r>
    </w:p>
    <w:p w:rsidR="006413AE" w:rsidRDefault="00134AEE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Technique</w:t>
      </w:r>
    </w:p>
    <w:p w:rsidR="006413AE" w:rsidRDefault="00134AEE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Render</w:t>
      </w:r>
    </w:p>
    <w:p w:rsidR="006413AE" w:rsidRDefault="00134AEE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Variegated</w:t>
      </w:r>
    </w:p>
    <w:p w:rsidR="006413AE" w:rsidRDefault="00134AEE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Gradient</w:t>
      </w:r>
    </w:p>
    <w:p w:rsidR="006413AE" w:rsidRDefault="00134AEE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Stipple</w:t>
      </w:r>
    </w:p>
    <w:p w:rsidR="006413AE" w:rsidRDefault="00134AEE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Fluid (adj.)</w:t>
      </w:r>
    </w:p>
    <w:p w:rsidR="006413AE" w:rsidRDefault="00134AEE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Medium (art)</w:t>
      </w:r>
    </w:p>
    <w:p w:rsidR="006413AE" w:rsidRDefault="00134AEE">
      <w:pPr>
        <w:rPr>
          <w:rFonts w:ascii="Helvetica Neue" w:eastAsia="Helvetica Neue" w:hAnsi="Helvetica Neue" w:cs="Helvetica Neue"/>
          <w:sz w:val="22"/>
          <w:szCs w:val="22"/>
        </w:rPr>
        <w:sectPr w:rsidR="006413AE">
          <w:type w:val="continuous"/>
          <w:pgSz w:w="12240" w:h="15840"/>
          <w:pgMar w:top="1440" w:right="1800" w:bottom="1440" w:left="1800" w:header="720" w:footer="720" w:gutter="0"/>
          <w:cols w:num="3" w:space="720" w:equalWidth="0">
            <w:col w:w="2400" w:space="720"/>
            <w:col w:w="2400" w:space="720"/>
            <w:col w:w="2400" w:space="0"/>
          </w:cols>
        </w:sectPr>
      </w:pPr>
      <w:r>
        <w:rPr>
          <w:rFonts w:ascii="Helvetica Neue" w:eastAsia="Helvetica Neue" w:hAnsi="Helvetica Neue" w:cs="Helvetica Neue"/>
          <w:sz w:val="22"/>
          <w:szCs w:val="22"/>
        </w:rPr>
        <w:t>Vibrant</w:t>
      </w:r>
    </w:p>
    <w:p w:rsidR="006413AE" w:rsidRDefault="006413AE">
      <w:pPr>
        <w:rPr>
          <w:rFonts w:ascii="Helvetica Neue" w:eastAsia="Helvetica Neue" w:hAnsi="Helvetica Neue" w:cs="Helvetica Neue"/>
          <w:sz w:val="22"/>
          <w:szCs w:val="22"/>
        </w:rPr>
      </w:pPr>
    </w:p>
    <w:p w:rsidR="00134AEE" w:rsidRDefault="00134AEE">
      <w:pPr>
        <w:rPr>
          <w:rFonts w:ascii="Helvetica Neue" w:eastAsia="Helvetica Neue" w:hAnsi="Helvetica Neue" w:cs="Helvetica Neue"/>
          <w:sz w:val="22"/>
          <w:szCs w:val="22"/>
        </w:rPr>
      </w:pPr>
    </w:p>
    <w:p w:rsidR="006413AE" w:rsidRDefault="00134AEE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Materials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: Drying rack, Paper, Watercolors, 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Brushes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 xml:space="preserve">. </w:t>
      </w:r>
    </w:p>
    <w:p w:rsidR="006413AE" w:rsidRDefault="006413AE">
      <w:pPr>
        <w:rPr>
          <w:rFonts w:ascii="Helvetica Neue" w:eastAsia="Helvetica Neue" w:hAnsi="Helvetica Neue" w:cs="Helvetica Neue"/>
          <w:sz w:val="22"/>
          <w:szCs w:val="22"/>
        </w:rPr>
      </w:pPr>
    </w:p>
    <w:p w:rsidR="006413AE" w:rsidRDefault="00134AEE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Flow (2-3 class periods)</w:t>
      </w:r>
    </w:p>
    <w:p w:rsidR="006413AE" w:rsidRDefault="00134AEE">
      <w:pPr>
        <w:ind w:left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Brief demo of basic techniques – water on water; dry-brush; salt; </w:t>
      </w:r>
    </w:p>
    <w:p w:rsidR="006413AE" w:rsidRDefault="00134AEE">
      <w:pPr>
        <w:ind w:left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Intention: no “illustration” of people, places, or objects. We are working with abstraction: color,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line, texture, shape...</w:t>
      </w:r>
    </w:p>
    <w:p w:rsidR="006413AE" w:rsidRDefault="00134AEE">
      <w:pPr>
        <w:ind w:left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Small practice area (4”x4”) for practicing techniques</w:t>
      </w:r>
    </w:p>
    <w:p w:rsidR="006413AE" w:rsidRDefault="00134AEE">
      <w:pPr>
        <w:ind w:left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Write image/text in pencil on back of final paper</w:t>
      </w:r>
    </w:p>
    <w:p w:rsidR="006413AE" w:rsidRDefault="00134AEE">
      <w:pPr>
        <w:ind w:left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Watercolor in response to the words in the chosen image</w:t>
      </w:r>
    </w:p>
    <w:p w:rsidR="006413AE" w:rsidRDefault="00134AEE">
      <w:pPr>
        <w:ind w:left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Next session: add text over top. </w:t>
      </w:r>
    </w:p>
    <w:p w:rsidR="006413AE" w:rsidRDefault="006413AE">
      <w:pPr>
        <w:rPr>
          <w:rFonts w:ascii="Helvetica Neue" w:eastAsia="Helvetica Neue" w:hAnsi="Helvetica Neue" w:cs="Helvetica Neue"/>
          <w:sz w:val="22"/>
          <w:szCs w:val="22"/>
        </w:rPr>
      </w:pPr>
    </w:p>
    <w:p w:rsidR="006413AE" w:rsidRDefault="00134AEE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Feedback/thoughts to inform next round: </w:t>
      </w:r>
    </w:p>
    <w:p w:rsidR="006413AE" w:rsidRDefault="00134A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Write whole sentence that contains the image, rather than phrase in isolation</w:t>
      </w:r>
    </w:p>
    <w:p w:rsidR="006413AE" w:rsidRDefault="00134A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Have students do watercolor that represents their current state of mind/mood. Then, write sentence containing image that relates to or describes what they represented in the painting (working backward through similar process as in round one)</w:t>
      </w:r>
    </w:p>
    <w:p w:rsidR="006413AE" w:rsidRDefault="00134A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Include reflec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tion after each round  </w:t>
      </w:r>
    </w:p>
    <w:p w:rsidR="006413AE" w:rsidRDefault="006413AE">
      <w:pPr>
        <w:rPr>
          <w:rFonts w:ascii="Helvetica Neue" w:eastAsia="Helvetica Neue" w:hAnsi="Helvetica Neue" w:cs="Helvetica Neue"/>
          <w:sz w:val="22"/>
          <w:szCs w:val="22"/>
        </w:rPr>
      </w:pPr>
    </w:p>
    <w:p w:rsidR="006413AE" w:rsidRDefault="00134AEE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Watercolor Explorations Round 2: language is rich in emotion. Use color and texture to represent first your own current emotional state. </w:t>
      </w:r>
    </w:p>
    <w:p w:rsidR="006413AE" w:rsidRDefault="006413AE">
      <w:pPr>
        <w:ind w:left="720"/>
        <w:rPr>
          <w:rFonts w:ascii="Helvetica Neue" w:eastAsia="Helvetica Neue" w:hAnsi="Helvetica Neue" w:cs="Helvetica Neue"/>
          <w:sz w:val="22"/>
          <w:szCs w:val="22"/>
        </w:rPr>
      </w:pPr>
    </w:p>
    <w:p w:rsidR="006413AE" w:rsidRDefault="00134AEE">
      <w:pPr>
        <w:ind w:left="720"/>
        <w:rPr>
          <w:rFonts w:ascii="Helvetica Neue" w:eastAsia="Helvetica Neue" w:hAnsi="Helvetica Neue" w:cs="Helvetica Neue"/>
          <w:sz w:val="22"/>
          <w:szCs w:val="22"/>
        </w:rPr>
      </w:pPr>
      <w:bookmarkStart w:id="0" w:name="_gjdgxs" w:colFirst="0" w:colLast="0"/>
      <w:bookmarkEnd w:id="0"/>
      <w:r>
        <w:rPr>
          <w:rFonts w:ascii="Helvetica Neue" w:eastAsia="Helvetica Neue" w:hAnsi="Helvetica Neue" w:cs="Helvetica Neue"/>
          <w:sz w:val="22"/>
          <w:szCs w:val="22"/>
        </w:rPr>
        <w:t xml:space="preserve">Session 1: Render your own emotion using watercolor. Include color, texture, </w:t>
      </w:r>
      <w:proofErr w:type="gramStart"/>
      <w:r>
        <w:rPr>
          <w:rFonts w:ascii="Helvetica Neue" w:eastAsia="Helvetica Neue" w:hAnsi="Helvetica Neue" w:cs="Helvetica Neue"/>
          <w:sz w:val="22"/>
          <w:szCs w:val="22"/>
        </w:rPr>
        <w:t>space</w:t>
      </w:r>
      <w:proofErr w:type="gramEnd"/>
      <w:r>
        <w:rPr>
          <w:rFonts w:ascii="Helvetica Neue" w:eastAsia="Helvetica Neue" w:hAnsi="Helvetica Neue" w:cs="Helvetica Neue"/>
          <w:sz w:val="22"/>
          <w:szCs w:val="22"/>
        </w:rPr>
        <w:t>, layers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, etc. Afterwards, use language to describe the relationship between what you painted and how you were feeling. Choose three words from word bank / list. Basic intro to typesetting/font/spacing. </w:t>
      </w:r>
    </w:p>
    <w:p w:rsidR="006413AE" w:rsidRDefault="006413AE">
      <w:pPr>
        <w:ind w:left="720"/>
        <w:rPr>
          <w:rFonts w:ascii="Helvetica Neue" w:eastAsia="Helvetica Neue" w:hAnsi="Helvetica Neue" w:cs="Helvetica Neue"/>
          <w:sz w:val="22"/>
          <w:szCs w:val="22"/>
        </w:rPr>
      </w:pPr>
    </w:p>
    <w:p w:rsidR="006413AE" w:rsidRDefault="00134AEE">
      <w:pPr>
        <w:ind w:left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Session 2: Thursday, May 31. Choose a description from the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text that conveys an emotion (in advance). (1) Write full sentence &amp; name on the back in pencil. Friday June 1- Watercolor representation. Give Artist Statement prompt. Monday June 4- Text over watercolor. Artist Statement. Glue. </w:t>
      </w:r>
    </w:p>
    <w:p w:rsidR="006413AE" w:rsidRDefault="00134AEE" w:rsidP="00134AEE">
      <w:pPr>
        <w:ind w:left="720"/>
        <w:rPr>
          <w:rFonts w:ascii="Helvetica Neue" w:eastAsia="Helvetica Neue" w:hAnsi="Helvetica Neue" w:cs="Helvetica Neue"/>
          <w:sz w:val="22"/>
          <w:szCs w:val="22"/>
        </w:rPr>
        <w:sectPr w:rsidR="006413AE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Helvetica Neue" w:eastAsia="Helvetica Neue" w:hAnsi="Helvetica Neue" w:cs="Helvetica Neue"/>
          <w:sz w:val="22"/>
          <w:szCs w:val="22"/>
        </w:rPr>
        <w:t>Tuesday- finalize. Ready by Thursday SLC. June 7.</w:t>
      </w:r>
    </w:p>
    <w:p w:rsidR="006413AE" w:rsidRDefault="006413AE">
      <w:pPr>
        <w:rPr>
          <w:rFonts w:ascii="Helvetica Neue" w:eastAsia="Helvetica Neue" w:hAnsi="Helvetica Neue" w:cs="Helvetica Neue"/>
          <w:sz w:val="22"/>
          <w:szCs w:val="22"/>
        </w:rPr>
        <w:sectPr w:rsidR="006413AE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bookmarkStart w:id="1" w:name="_GoBack"/>
      <w:bookmarkEnd w:id="1"/>
    </w:p>
    <w:p w:rsidR="006413AE" w:rsidRDefault="006413AE" w:rsidP="00134AEE">
      <w:pPr>
        <w:rPr>
          <w:rFonts w:ascii="Helvetica Neue" w:eastAsia="Helvetica Neue" w:hAnsi="Helvetica Neue" w:cs="Helvetica Neue"/>
          <w:sz w:val="22"/>
          <w:szCs w:val="22"/>
        </w:rPr>
      </w:pPr>
    </w:p>
    <w:sectPr w:rsidR="006413AE">
      <w:type w:val="continuous"/>
      <w:pgSz w:w="12240" w:h="15840"/>
      <w:pgMar w:top="1440" w:right="1800" w:bottom="1440" w:left="1800" w:header="720" w:footer="720" w:gutter="0"/>
      <w:cols w:num="3" w:space="720" w:equalWidth="0">
        <w:col w:w="2400" w:space="720"/>
        <w:col w:w="2400" w:space="720"/>
        <w:col w:w="240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47ACB"/>
    <w:multiLevelType w:val="multilevel"/>
    <w:tmpl w:val="3DD479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413AE"/>
    <w:rsid w:val="00134AEE"/>
    <w:rsid w:val="0064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644689-7031-4633-B602-A32F59C6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Liora Sponko</cp:lastModifiedBy>
  <cp:revision>2</cp:revision>
  <dcterms:created xsi:type="dcterms:W3CDTF">2018-09-22T01:54:00Z</dcterms:created>
  <dcterms:modified xsi:type="dcterms:W3CDTF">2018-09-22T01:55:00Z</dcterms:modified>
</cp:coreProperties>
</file>